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FA8" w:rsidRDefault="00DB014C">
      <w:pPr>
        <w:spacing w:before="24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EDITAL DE CHAMAMENTO PÚBLICO</w:t>
      </w:r>
      <w:r w:rsidR="00A914DE">
        <w:rPr>
          <w:rFonts w:ascii="Times New Roman" w:eastAsia="Times New Roman" w:hAnsi="Times New Roman" w:cs="Times New Roman"/>
          <w:b/>
          <w:sz w:val="24"/>
          <w:szCs w:val="24"/>
        </w:rPr>
        <w:t xml:space="preserve"> SEXEC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Nº 02/2019</w:t>
      </w:r>
    </w:p>
    <w:p w:rsidR="00802A16" w:rsidRDefault="00802A16" w:rsidP="00802A1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2A16" w:rsidRPr="00D05F47" w:rsidRDefault="00802A16" w:rsidP="00802A16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802A16">
        <w:rPr>
          <w:rFonts w:ascii="Times New Roman" w:hAnsi="Times New Roman" w:cs="Times New Roman"/>
          <w:b/>
          <w:color w:val="000000"/>
          <w:sz w:val="24"/>
          <w:szCs w:val="24"/>
        </w:rPr>
        <w:t>GESTÃO E EXECUÇÃO DA MEDIAÇÃO COMUNITÁRIA DE CONFLITOS QUE INTEGRA O PROJETO PACTO NITERÓI CONTRA VIOLÊNCIA</w:t>
      </w:r>
    </w:p>
    <w:p w:rsidR="00822FA8" w:rsidRDefault="00822FA8">
      <w:pPr>
        <w:spacing w:before="24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2FA8" w:rsidRDefault="00822F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2FA8" w:rsidRDefault="00DB014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AVALIAÇÃO DA COMISSÃO DE SELEÇÃO</w:t>
      </w:r>
    </w:p>
    <w:p w:rsidR="00822FA8" w:rsidRDefault="00822F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2FA8" w:rsidRDefault="00DB01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Trata-se de avaliação individualizada dos membros da Comissão de Seleção do Chamamento Público nº 02/2019 quanto às Propostas de Trabalho entregues. Os critérios de julgamento e a metodologia de pontuação estão elencados no subitem </w:t>
      </w:r>
      <w:r w:rsidR="00802A16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.5.4.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respectivo Edital. </w:t>
      </w:r>
    </w:p>
    <w:p w:rsidR="00822FA8" w:rsidRDefault="00822FA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2FA8" w:rsidRDefault="00DB01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2FA8" w:rsidRDefault="00DB01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A16">
        <w:rPr>
          <w:rFonts w:ascii="Times New Roman" w:eastAsia="Times New Roman" w:hAnsi="Times New Roman" w:cs="Times New Roman"/>
          <w:sz w:val="24"/>
          <w:szCs w:val="24"/>
        </w:rPr>
        <w:t xml:space="preserve">Organização avaliada: </w:t>
      </w:r>
      <w:r w:rsidR="00802A16">
        <w:rPr>
          <w:rFonts w:ascii="Times New Roman" w:eastAsia="Times New Roman" w:hAnsi="Times New Roman" w:cs="Times New Roman"/>
          <w:sz w:val="24"/>
          <w:szCs w:val="24"/>
        </w:rPr>
        <w:t>IFEC – Institu</w:t>
      </w:r>
      <w:r w:rsidR="00A914DE">
        <w:rPr>
          <w:rFonts w:ascii="Times New Roman" w:eastAsia="Times New Roman" w:hAnsi="Times New Roman" w:cs="Times New Roman"/>
          <w:sz w:val="24"/>
          <w:szCs w:val="24"/>
        </w:rPr>
        <w:t>to Interamericano de Fomento à E</w:t>
      </w:r>
      <w:r w:rsidR="00802A16">
        <w:rPr>
          <w:rFonts w:ascii="Times New Roman" w:eastAsia="Times New Roman" w:hAnsi="Times New Roman" w:cs="Times New Roman"/>
          <w:sz w:val="24"/>
          <w:szCs w:val="24"/>
        </w:rPr>
        <w:t xml:space="preserve">ducação, </w:t>
      </w:r>
      <w:r w:rsidR="00A914DE">
        <w:rPr>
          <w:rFonts w:ascii="Times New Roman" w:eastAsia="Times New Roman" w:hAnsi="Times New Roman" w:cs="Times New Roman"/>
          <w:sz w:val="24"/>
          <w:szCs w:val="24"/>
        </w:rPr>
        <w:t>C</w:t>
      </w:r>
      <w:r w:rsidR="00802A16">
        <w:rPr>
          <w:rFonts w:ascii="Times New Roman" w:eastAsia="Times New Roman" w:hAnsi="Times New Roman" w:cs="Times New Roman"/>
          <w:sz w:val="24"/>
          <w:szCs w:val="24"/>
        </w:rPr>
        <w:t xml:space="preserve">ultura e </w:t>
      </w:r>
      <w:r w:rsidR="00A914DE">
        <w:rPr>
          <w:rFonts w:ascii="Times New Roman" w:eastAsia="Times New Roman" w:hAnsi="Times New Roman" w:cs="Times New Roman"/>
          <w:sz w:val="24"/>
          <w:szCs w:val="24"/>
        </w:rPr>
        <w:t>C</w:t>
      </w:r>
      <w:r w:rsidR="00802A16">
        <w:rPr>
          <w:rFonts w:ascii="Times New Roman" w:eastAsia="Times New Roman" w:hAnsi="Times New Roman" w:cs="Times New Roman"/>
          <w:sz w:val="24"/>
          <w:szCs w:val="24"/>
        </w:rPr>
        <w:t>iência.</w:t>
      </w:r>
    </w:p>
    <w:p w:rsidR="00822FA8" w:rsidRDefault="00822FA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2FA8" w:rsidRDefault="00822FA8">
      <w:pPr>
        <w:pBdr>
          <w:top w:val="nil"/>
          <w:left w:val="nil"/>
          <w:bottom w:val="nil"/>
          <w:right w:val="nil"/>
          <w:between w:val="nil"/>
        </w:pBdr>
        <w:spacing w:after="0"/>
        <w:ind w:left="135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</w:p>
    <w:p w:rsidR="00822FA8" w:rsidRDefault="00822F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7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977"/>
        <w:gridCol w:w="1247"/>
        <w:gridCol w:w="1417"/>
        <w:gridCol w:w="1418"/>
        <w:gridCol w:w="1588"/>
        <w:gridCol w:w="1246"/>
      </w:tblGrid>
      <w:tr w:rsidR="00822FA8" w:rsidTr="00802A16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22FA8" w:rsidRDefault="00DB0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22FA8" w:rsidRDefault="00DB0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Critério de Avaliação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22FA8" w:rsidRDefault="00DB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 Máxima</w:t>
            </w:r>
          </w:p>
        </w:tc>
        <w:tc>
          <w:tcPr>
            <w:tcW w:w="1417" w:type="dxa"/>
            <w:vAlign w:val="center"/>
          </w:tcPr>
          <w:p w:rsidR="00822FA8" w:rsidRDefault="00DB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 Atribuída por</w:t>
            </w:r>
          </w:p>
          <w:p w:rsidR="00822FA8" w:rsidRDefault="0080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Leniana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Azevedo Mancebo</w:t>
            </w:r>
          </w:p>
        </w:tc>
        <w:tc>
          <w:tcPr>
            <w:tcW w:w="1418" w:type="dxa"/>
            <w:vAlign w:val="center"/>
          </w:tcPr>
          <w:p w:rsidR="00822FA8" w:rsidRDefault="00DB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 Atribuída por</w:t>
            </w:r>
          </w:p>
          <w:p w:rsidR="00822FA8" w:rsidRDefault="0080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Patrícia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Pereira</w:t>
            </w:r>
          </w:p>
        </w:tc>
        <w:tc>
          <w:tcPr>
            <w:tcW w:w="1588" w:type="dxa"/>
            <w:vAlign w:val="center"/>
          </w:tcPr>
          <w:p w:rsidR="00822FA8" w:rsidRDefault="00DB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 Atribuída</w:t>
            </w:r>
          </w:p>
          <w:p w:rsidR="00822FA8" w:rsidRDefault="00DB014C" w:rsidP="0080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por </w:t>
            </w:r>
            <w:r w:rsidR="00802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Daniel Caldas Gaspar</w:t>
            </w:r>
          </w:p>
        </w:tc>
        <w:tc>
          <w:tcPr>
            <w:tcW w:w="1246" w:type="dxa"/>
            <w:vAlign w:val="center"/>
          </w:tcPr>
          <w:p w:rsidR="00822FA8" w:rsidRDefault="00DB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Média</w:t>
            </w:r>
          </w:p>
        </w:tc>
      </w:tr>
      <w:tr w:rsidR="00802A16" w:rsidTr="00802A16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02A16" w:rsidRDefault="00802A16" w:rsidP="0080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02A16" w:rsidRPr="00493EEA" w:rsidRDefault="00802A16" w:rsidP="00802A16">
            <w:pPr>
              <w:adjustRightInd w:val="0"/>
              <w:ind w:left="277" w:right="141"/>
              <w:jc w:val="center"/>
              <w:rPr>
                <w:color w:val="000000"/>
                <w:sz w:val="24"/>
              </w:rPr>
            </w:pPr>
            <w:r w:rsidRPr="00493EEA">
              <w:rPr>
                <w:color w:val="000000"/>
                <w:sz w:val="24"/>
                <w:szCs w:val="24"/>
              </w:rPr>
              <w:t xml:space="preserve">Experiência acumulada da OSC na execução de projetos comunitários, indicando: </w:t>
            </w:r>
            <w:r w:rsidRPr="00493EEA">
              <w:rPr>
                <w:color w:val="000000"/>
                <w:sz w:val="24"/>
              </w:rPr>
              <w:t>dimensão, prazo, local e outros elementos caracterizadores da eficácia do projeto.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02A16" w:rsidRDefault="00802A16" w:rsidP="0080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02A16" w:rsidRDefault="00802A16" w:rsidP="0080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802A16" w:rsidRDefault="00802A16" w:rsidP="0080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8" w:type="dxa"/>
            <w:vAlign w:val="center"/>
          </w:tcPr>
          <w:p w:rsidR="00802A16" w:rsidRDefault="00802A16" w:rsidP="0080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6" w:type="dxa"/>
            <w:vAlign w:val="center"/>
          </w:tcPr>
          <w:p w:rsidR="00802A16" w:rsidRPr="00802A16" w:rsidRDefault="00802A16" w:rsidP="0080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2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02A16" w:rsidTr="00802A16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02A16" w:rsidRDefault="00802A16" w:rsidP="0080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02A16" w:rsidRPr="00493EEA" w:rsidRDefault="00802A16" w:rsidP="00802A16">
            <w:pPr>
              <w:adjustRightInd w:val="0"/>
              <w:ind w:left="277" w:right="131"/>
              <w:jc w:val="center"/>
              <w:rPr>
                <w:color w:val="000000"/>
                <w:sz w:val="24"/>
                <w:szCs w:val="24"/>
              </w:rPr>
            </w:pPr>
            <w:r w:rsidRPr="00493EEA">
              <w:rPr>
                <w:color w:val="000000"/>
                <w:sz w:val="24"/>
                <w:szCs w:val="24"/>
              </w:rPr>
              <w:t xml:space="preserve">Experiência acumulada da OSC na execução de projetos em mediação </w:t>
            </w:r>
            <w:r w:rsidRPr="00493EEA">
              <w:rPr>
                <w:color w:val="000000"/>
                <w:sz w:val="24"/>
                <w:szCs w:val="24"/>
              </w:rPr>
              <w:lastRenderedPageBreak/>
              <w:t>de conflitos ou voltados para segurança</w:t>
            </w:r>
            <w:r w:rsidRPr="00493EEA">
              <w:rPr>
                <w:color w:val="000000"/>
                <w:sz w:val="24"/>
              </w:rPr>
              <w:t xml:space="preserve">, indicando: dimensão, prazo, local e outros </w:t>
            </w:r>
            <w:bookmarkStart w:id="1" w:name="_GoBack"/>
            <w:bookmarkEnd w:id="1"/>
            <w:r w:rsidRPr="00493EEA">
              <w:rPr>
                <w:color w:val="000000"/>
                <w:sz w:val="24"/>
              </w:rPr>
              <w:t>elementos que caracterizadores da eficácia do projeto.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02A16" w:rsidRDefault="00802A16" w:rsidP="0080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vAlign w:val="center"/>
          </w:tcPr>
          <w:p w:rsidR="00802A16" w:rsidRDefault="00802A16" w:rsidP="0080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02A16" w:rsidRDefault="00802A16" w:rsidP="0080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88" w:type="dxa"/>
            <w:vAlign w:val="center"/>
          </w:tcPr>
          <w:p w:rsidR="00802A16" w:rsidRDefault="00802A16" w:rsidP="0080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46" w:type="dxa"/>
            <w:vAlign w:val="center"/>
          </w:tcPr>
          <w:p w:rsidR="00802A16" w:rsidRDefault="00802A16" w:rsidP="0080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02A16" w:rsidTr="00802A16">
        <w:trPr>
          <w:trHeight w:val="25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02A16" w:rsidRDefault="00802A16" w:rsidP="0080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02A16" w:rsidRPr="00493EEA" w:rsidRDefault="00802A16" w:rsidP="00802A16">
            <w:pPr>
              <w:adjustRightInd w:val="0"/>
              <w:ind w:left="277" w:right="272"/>
              <w:jc w:val="center"/>
              <w:rPr>
                <w:color w:val="000000"/>
                <w:sz w:val="24"/>
              </w:rPr>
            </w:pPr>
            <w:r w:rsidRPr="00493EEA">
              <w:rPr>
                <w:color w:val="000000"/>
                <w:sz w:val="24"/>
                <w:szCs w:val="24"/>
              </w:rPr>
              <w:t>O Projeto Técnico contemplou outras atividades vinculadas ao atendimento do público alvo, além das obrigatórias, como, por exemplo: workshops, eventos de divulgação, palestras, alimentação de mediadores.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02A16" w:rsidRPr="002B0439" w:rsidRDefault="00802A16" w:rsidP="0080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4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02A16" w:rsidRPr="002B0439" w:rsidRDefault="002B0439" w:rsidP="0080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4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02A16" w:rsidRPr="002B0439" w:rsidRDefault="002B0439" w:rsidP="0080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4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8" w:type="dxa"/>
            <w:vAlign w:val="center"/>
          </w:tcPr>
          <w:p w:rsidR="00802A16" w:rsidRPr="002B0439" w:rsidRDefault="002B0439" w:rsidP="0080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6" w:type="dxa"/>
            <w:vAlign w:val="center"/>
          </w:tcPr>
          <w:p w:rsidR="00802A16" w:rsidRPr="002B0439" w:rsidRDefault="002B0439" w:rsidP="0080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4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02A16" w:rsidTr="00802A16">
        <w:trPr>
          <w:trHeight w:val="2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02A16" w:rsidRDefault="00802A16" w:rsidP="0080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02A16" w:rsidRPr="00493EEA" w:rsidRDefault="00802A16" w:rsidP="00802A16">
            <w:pPr>
              <w:pStyle w:val="TableParagraph"/>
              <w:spacing w:line="276" w:lineRule="auto"/>
              <w:ind w:left="277" w:right="98"/>
              <w:jc w:val="center"/>
              <w:rPr>
                <w:color w:val="000000"/>
                <w:sz w:val="24"/>
                <w:lang w:val="pt-BR"/>
              </w:rPr>
            </w:pPr>
            <w:r w:rsidRPr="00493EEA">
              <w:rPr>
                <w:rFonts w:eastAsia="Calibri"/>
                <w:color w:val="000000"/>
                <w:sz w:val="24"/>
                <w:szCs w:val="24"/>
                <w:lang w:val="pt-BR"/>
              </w:rPr>
              <w:t>Informações coerentes sobre as atividades a serem executadas, metas a serem atingidas, indicadores que aferirão o cumprimento destas metas, e prazos expostos de forma clara.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02A16" w:rsidRDefault="00802A16" w:rsidP="0080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02A16" w:rsidRDefault="002B0439" w:rsidP="0080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02A16" w:rsidRDefault="002B0439" w:rsidP="0080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88" w:type="dxa"/>
            <w:vAlign w:val="center"/>
          </w:tcPr>
          <w:p w:rsidR="00802A16" w:rsidRDefault="002B0439" w:rsidP="0080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46" w:type="dxa"/>
            <w:vAlign w:val="center"/>
          </w:tcPr>
          <w:p w:rsidR="00802A16" w:rsidRDefault="002B0439" w:rsidP="0080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02A16" w:rsidTr="00802A16">
        <w:trPr>
          <w:trHeight w:val="366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02A16" w:rsidRDefault="00802A16" w:rsidP="0080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02A16" w:rsidRPr="00493EEA" w:rsidRDefault="00802A16" w:rsidP="00802A16">
            <w:pPr>
              <w:pStyle w:val="TableParagraph"/>
              <w:ind w:left="277" w:right="43"/>
              <w:jc w:val="center"/>
              <w:rPr>
                <w:color w:val="000000"/>
                <w:sz w:val="24"/>
                <w:lang w:val="pt-BR"/>
              </w:rPr>
            </w:pPr>
            <w:r w:rsidRPr="00493EEA">
              <w:rPr>
                <w:color w:val="000000"/>
                <w:sz w:val="24"/>
                <w:lang w:val="pt-BR"/>
              </w:rPr>
              <w:t xml:space="preserve">Maior quantidade de atendimentos diretos de conflito e acesso </w:t>
            </w:r>
            <w:proofErr w:type="spellStart"/>
            <w:r w:rsidRPr="00493EEA">
              <w:rPr>
                <w:color w:val="000000"/>
                <w:sz w:val="24"/>
                <w:lang w:val="pt-BR"/>
              </w:rPr>
              <w:t>a</w:t>
            </w:r>
            <w:proofErr w:type="spellEnd"/>
            <w:r w:rsidRPr="00493EEA">
              <w:rPr>
                <w:color w:val="000000"/>
                <w:sz w:val="24"/>
                <w:lang w:val="pt-BR"/>
              </w:rPr>
              <w:t xml:space="preserve"> justiça por mês.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02A16" w:rsidRDefault="00802A16" w:rsidP="0080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02A16" w:rsidRDefault="002B0439" w:rsidP="0080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02A16" w:rsidRDefault="002B0439" w:rsidP="0080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88" w:type="dxa"/>
            <w:vAlign w:val="center"/>
          </w:tcPr>
          <w:p w:rsidR="00802A16" w:rsidRDefault="002B0439" w:rsidP="0080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46" w:type="dxa"/>
            <w:vAlign w:val="center"/>
          </w:tcPr>
          <w:p w:rsidR="00802A16" w:rsidRDefault="002B0439" w:rsidP="0080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2A16" w:rsidTr="00802A16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02A16" w:rsidRDefault="00802A16" w:rsidP="0080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02A16" w:rsidRPr="00493EEA" w:rsidRDefault="00802A16" w:rsidP="00802A16">
            <w:pPr>
              <w:pStyle w:val="TableParagraph"/>
              <w:spacing w:line="276" w:lineRule="auto"/>
              <w:ind w:left="277" w:right="96"/>
              <w:jc w:val="center"/>
              <w:rPr>
                <w:color w:val="000000"/>
                <w:sz w:val="24"/>
                <w:lang w:val="pt-BR"/>
              </w:rPr>
            </w:pPr>
            <w:r w:rsidRPr="00493EEA">
              <w:rPr>
                <w:color w:val="000000"/>
                <w:sz w:val="24"/>
                <w:lang w:val="pt-BR"/>
              </w:rPr>
              <w:t>Adequação</w:t>
            </w:r>
            <w:r w:rsidR="0093198D">
              <w:rPr>
                <w:color w:val="000000"/>
                <w:sz w:val="24"/>
                <w:lang w:val="pt-BR"/>
              </w:rPr>
              <w:t xml:space="preserve"> </w:t>
            </w:r>
            <w:r w:rsidRPr="00493EEA">
              <w:rPr>
                <w:color w:val="000000"/>
                <w:sz w:val="24"/>
                <w:lang w:val="pt-BR"/>
              </w:rPr>
              <w:t>da</w:t>
            </w:r>
            <w:r w:rsidR="0093198D">
              <w:rPr>
                <w:color w:val="000000"/>
                <w:sz w:val="24"/>
                <w:lang w:val="pt-BR"/>
              </w:rPr>
              <w:t xml:space="preserve"> </w:t>
            </w:r>
            <w:r w:rsidRPr="00493EEA">
              <w:rPr>
                <w:color w:val="000000"/>
                <w:sz w:val="24"/>
                <w:lang w:val="pt-BR"/>
              </w:rPr>
              <w:t>proposta</w:t>
            </w:r>
            <w:r w:rsidR="0093198D">
              <w:rPr>
                <w:color w:val="000000"/>
                <w:sz w:val="24"/>
                <w:lang w:val="pt-BR"/>
              </w:rPr>
              <w:t xml:space="preserve"> </w:t>
            </w:r>
            <w:r w:rsidRPr="00493EEA">
              <w:rPr>
                <w:color w:val="000000"/>
                <w:sz w:val="24"/>
                <w:lang w:val="pt-BR"/>
              </w:rPr>
              <w:t>ao</w:t>
            </w:r>
            <w:r w:rsidR="0093198D">
              <w:rPr>
                <w:color w:val="000000"/>
                <w:sz w:val="24"/>
                <w:lang w:val="pt-BR"/>
              </w:rPr>
              <w:t xml:space="preserve"> </w:t>
            </w:r>
            <w:proofErr w:type="spellStart"/>
            <w:r w:rsidRPr="00493EEA">
              <w:rPr>
                <w:color w:val="000000"/>
                <w:sz w:val="24"/>
                <w:lang w:val="pt-BR"/>
              </w:rPr>
              <w:t>valorde</w:t>
            </w:r>
            <w:proofErr w:type="spellEnd"/>
            <w:r w:rsidRPr="00493EEA">
              <w:rPr>
                <w:color w:val="000000"/>
                <w:sz w:val="24"/>
                <w:lang w:val="pt-BR"/>
              </w:rPr>
              <w:t xml:space="preserve"> referência constante do Edital, com menção expressa ao valor global </w:t>
            </w:r>
            <w:proofErr w:type="spellStart"/>
            <w:r w:rsidRPr="00493EEA">
              <w:rPr>
                <w:color w:val="000000"/>
                <w:sz w:val="24"/>
                <w:lang w:val="pt-BR"/>
              </w:rPr>
              <w:t>daproposta</w:t>
            </w:r>
            <w:proofErr w:type="spellEnd"/>
            <w:r w:rsidRPr="00493EEA">
              <w:rPr>
                <w:color w:val="000000"/>
                <w:sz w:val="24"/>
                <w:lang w:val="pt-BR"/>
              </w:rPr>
              <w:t>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02A16" w:rsidRDefault="00802A16" w:rsidP="0080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02A16" w:rsidRDefault="00802A16" w:rsidP="0080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802A16" w:rsidRDefault="00802A16" w:rsidP="0080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588" w:type="dxa"/>
            <w:vAlign w:val="center"/>
          </w:tcPr>
          <w:p w:rsidR="00802A16" w:rsidRDefault="00802A16" w:rsidP="0080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246" w:type="dxa"/>
            <w:vAlign w:val="center"/>
          </w:tcPr>
          <w:p w:rsidR="00802A16" w:rsidRDefault="00802A16" w:rsidP="0080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02A16" w:rsidTr="00802A16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02A16" w:rsidRDefault="00802A16" w:rsidP="0080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02A16" w:rsidRPr="00493EEA" w:rsidRDefault="00802A16" w:rsidP="00A914DE">
            <w:pPr>
              <w:pStyle w:val="TableParagraph"/>
              <w:spacing w:line="276" w:lineRule="auto"/>
              <w:ind w:left="277" w:right="96"/>
              <w:jc w:val="center"/>
              <w:rPr>
                <w:color w:val="000000"/>
                <w:sz w:val="24"/>
                <w:lang w:val="pt-BR"/>
              </w:rPr>
            </w:pPr>
            <w:r w:rsidRPr="00493EEA">
              <w:rPr>
                <w:color w:val="000000"/>
                <w:sz w:val="24"/>
                <w:lang w:val="pt-BR"/>
              </w:rPr>
              <w:t>Adequação da proposta aos objetivos espec</w:t>
            </w:r>
            <w:r w:rsidR="00A914DE">
              <w:rPr>
                <w:color w:val="000000"/>
                <w:sz w:val="24"/>
                <w:lang w:val="pt-BR"/>
              </w:rPr>
              <w:t>ífi</w:t>
            </w:r>
            <w:r w:rsidRPr="00493EEA">
              <w:rPr>
                <w:color w:val="000000"/>
                <w:sz w:val="24"/>
                <w:lang w:val="pt-BR"/>
              </w:rPr>
              <w:t>cos da parceria referente no Edital.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02A16" w:rsidRDefault="00802A16" w:rsidP="0080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02A16" w:rsidRDefault="00802A16" w:rsidP="0080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802A16" w:rsidRDefault="00802A16" w:rsidP="0080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588" w:type="dxa"/>
            <w:vAlign w:val="center"/>
          </w:tcPr>
          <w:p w:rsidR="00802A16" w:rsidRDefault="00802A16" w:rsidP="0080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46" w:type="dxa"/>
            <w:vAlign w:val="center"/>
          </w:tcPr>
          <w:p w:rsidR="00802A16" w:rsidRDefault="00802A16" w:rsidP="00A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0,6</w:t>
            </w:r>
            <w:r w:rsidR="00A914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822FA8" w:rsidRDefault="00822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439" w:rsidRPr="00493EEA" w:rsidRDefault="002B0439" w:rsidP="002B0439">
      <w:pPr>
        <w:ind w:right="133"/>
        <w:jc w:val="both"/>
        <w:rPr>
          <w:color w:val="000000"/>
          <w:sz w:val="24"/>
          <w:szCs w:val="24"/>
        </w:rPr>
      </w:pPr>
      <w:proofErr w:type="spellStart"/>
      <w:r w:rsidRPr="00493EEA">
        <w:rPr>
          <w:b/>
          <w:sz w:val="24"/>
          <w:szCs w:val="24"/>
        </w:rPr>
        <w:t>Obs</w:t>
      </w:r>
      <w:proofErr w:type="spellEnd"/>
      <w:r w:rsidRPr="00493EEA">
        <w:rPr>
          <w:b/>
          <w:sz w:val="24"/>
          <w:szCs w:val="24"/>
        </w:rPr>
        <w:t xml:space="preserve"> 1:</w:t>
      </w:r>
      <w:r w:rsidRPr="00493EEA">
        <w:rPr>
          <w:sz w:val="24"/>
          <w:szCs w:val="24"/>
        </w:rPr>
        <w:t xml:space="preserve"> A </w:t>
      </w:r>
      <w:r w:rsidRPr="00493EEA">
        <w:rPr>
          <w:sz w:val="24"/>
          <w:szCs w:val="24"/>
          <w:u w:val="single"/>
        </w:rPr>
        <w:t xml:space="preserve">pontuação máxima geral </w:t>
      </w:r>
      <w:r w:rsidRPr="00493EEA">
        <w:rPr>
          <w:color w:val="000000"/>
          <w:sz w:val="24"/>
          <w:szCs w:val="24"/>
          <w:u w:val="single"/>
        </w:rPr>
        <w:t>será de 12 (doze) pontos.</w:t>
      </w:r>
    </w:p>
    <w:p w:rsidR="002B0439" w:rsidRPr="00493EEA" w:rsidRDefault="002B0439" w:rsidP="002B0439">
      <w:pPr>
        <w:ind w:right="133"/>
        <w:jc w:val="both"/>
        <w:rPr>
          <w:sz w:val="24"/>
          <w:szCs w:val="24"/>
        </w:rPr>
      </w:pPr>
      <w:proofErr w:type="spellStart"/>
      <w:r w:rsidRPr="00493EEA">
        <w:rPr>
          <w:b/>
          <w:sz w:val="24"/>
          <w:szCs w:val="24"/>
        </w:rPr>
        <w:t>Obs</w:t>
      </w:r>
      <w:proofErr w:type="spellEnd"/>
      <w:r w:rsidRPr="00493EEA">
        <w:rPr>
          <w:b/>
          <w:sz w:val="24"/>
          <w:szCs w:val="24"/>
        </w:rPr>
        <w:t xml:space="preserve"> 2:</w:t>
      </w:r>
      <w:r w:rsidRPr="00493EEA">
        <w:rPr>
          <w:sz w:val="24"/>
          <w:szCs w:val="24"/>
        </w:rPr>
        <w:t xml:space="preserve"> </w:t>
      </w:r>
      <w:r w:rsidRPr="00493EEA">
        <w:rPr>
          <w:color w:val="000000"/>
          <w:sz w:val="24"/>
          <w:szCs w:val="24"/>
        </w:rPr>
        <w:t>A atribuição de nota “zero” nos critérios 1, 2, 4, 5 e 7 implicam na eliminação da proposta, por força do caput do art. 27 da Lei nº 13.019, de 2014.</w:t>
      </w:r>
    </w:p>
    <w:p w:rsidR="00822FA8" w:rsidRDefault="002B0439" w:rsidP="002B0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93EEA">
        <w:rPr>
          <w:b/>
          <w:sz w:val="24"/>
          <w:szCs w:val="24"/>
        </w:rPr>
        <w:t>Obs</w:t>
      </w:r>
      <w:proofErr w:type="spellEnd"/>
      <w:r w:rsidRPr="00493EEA">
        <w:rPr>
          <w:b/>
          <w:sz w:val="24"/>
          <w:szCs w:val="24"/>
        </w:rPr>
        <w:t xml:space="preserve"> 3:</w:t>
      </w:r>
      <w:r w:rsidRPr="00493EEA">
        <w:rPr>
          <w:sz w:val="24"/>
          <w:szCs w:val="24"/>
        </w:rPr>
        <w:t xml:space="preserve"> A atribuição de nota “zero” no critério 6 NÃO implica a eliminação da proposta, haja vista que, nos termos de colaboração, o valor estimado pela administração pública é apenas uma referência, não um teto.</w:t>
      </w:r>
    </w:p>
    <w:p w:rsidR="00822FA8" w:rsidRDefault="00822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2FA8" w:rsidRPr="00A914DE" w:rsidRDefault="00DB01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4DE"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A OSC foi eliminada, </w:t>
      </w:r>
      <w:r w:rsidR="00A914DE" w:rsidRPr="00A914DE">
        <w:rPr>
          <w:rFonts w:ascii="Times New Roman" w:eastAsia="Times New Roman" w:hAnsi="Times New Roman" w:cs="Times New Roman"/>
          <w:b/>
          <w:sz w:val="24"/>
          <w:szCs w:val="24"/>
        </w:rPr>
        <w:t>conforme critérios de julgamento</w:t>
      </w:r>
      <w:r w:rsidRPr="00A914DE">
        <w:rPr>
          <w:rFonts w:ascii="Times New Roman" w:eastAsia="Times New Roman" w:hAnsi="Times New Roman" w:cs="Times New Roman"/>
          <w:b/>
          <w:sz w:val="24"/>
          <w:szCs w:val="24"/>
        </w:rPr>
        <w:t xml:space="preserve"> nos termos do subitem </w:t>
      </w:r>
      <w:r w:rsidR="002B0439" w:rsidRPr="00A914DE">
        <w:rPr>
          <w:rFonts w:ascii="Times New Roman" w:eastAsia="Times New Roman" w:hAnsi="Times New Roman" w:cs="Times New Roman"/>
          <w:b/>
          <w:sz w:val="24"/>
          <w:szCs w:val="24"/>
        </w:rPr>
        <w:t>6.5.7, do EDITAL</w:t>
      </w:r>
      <w:r w:rsidR="00A914DE" w:rsidRPr="00A914DE">
        <w:rPr>
          <w:rFonts w:ascii="Times New Roman" w:eastAsia="Times New Roman" w:hAnsi="Times New Roman" w:cs="Times New Roman"/>
          <w:b/>
          <w:sz w:val="24"/>
          <w:szCs w:val="24"/>
        </w:rPr>
        <w:t xml:space="preserve"> CHAMAMENTO PÚBLICO SEXEC Nº 02/2019.</w:t>
      </w:r>
    </w:p>
    <w:p w:rsidR="00822FA8" w:rsidRDefault="00822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2FA8" w:rsidRDefault="00822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2FA8" w:rsidRDefault="00DB0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Niterói, </w:t>
      </w:r>
      <w:r w:rsidR="002B0439">
        <w:rPr>
          <w:rFonts w:ascii="Times New Roman" w:eastAsia="Times New Roman" w:hAnsi="Times New Roman" w:cs="Times New Roman"/>
          <w:sz w:val="24"/>
          <w:szCs w:val="24"/>
        </w:rPr>
        <w:t xml:space="preserve">28 de </w:t>
      </w:r>
      <w:proofErr w:type="gramStart"/>
      <w:r w:rsidR="002B0439">
        <w:rPr>
          <w:rFonts w:ascii="Times New Roman" w:eastAsia="Times New Roman" w:hAnsi="Times New Roman" w:cs="Times New Roman"/>
          <w:sz w:val="24"/>
          <w:szCs w:val="24"/>
        </w:rPr>
        <w:t>Janeiro</w:t>
      </w:r>
      <w:proofErr w:type="gramEnd"/>
      <w:r w:rsidR="002B0439">
        <w:rPr>
          <w:rFonts w:ascii="Times New Roman" w:eastAsia="Times New Roman" w:hAnsi="Times New Roman" w:cs="Times New Roman"/>
          <w:sz w:val="24"/>
          <w:szCs w:val="24"/>
        </w:rPr>
        <w:t xml:space="preserve"> de 2020</w:t>
      </w:r>
    </w:p>
    <w:p w:rsidR="00822FA8" w:rsidRDefault="00822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2FA8" w:rsidRDefault="00822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2FA8" w:rsidRDefault="00822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2FA8" w:rsidRDefault="002B043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822FA8" w:rsidRDefault="002B0439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LENIANA DE AZEVEDO MANCEBO</w:t>
      </w:r>
    </w:p>
    <w:p w:rsidR="00822FA8" w:rsidRDefault="002B0439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Membro</w:t>
      </w:r>
      <w:r w:rsidR="00DB014C">
        <w:rPr>
          <w:rFonts w:ascii="Times New Roman" w:eastAsia="Times New Roman" w:hAnsi="Times New Roman" w:cs="Times New Roman"/>
          <w:sz w:val="24"/>
          <w:szCs w:val="24"/>
        </w:rPr>
        <w:t xml:space="preserve"> da Comissão de Seleção</w:t>
      </w:r>
    </w:p>
    <w:p w:rsidR="00822FA8" w:rsidRDefault="00DB01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Matrícula </w:t>
      </w:r>
      <w:r w:rsidR="002B0439">
        <w:rPr>
          <w:rFonts w:ascii="Times New Roman" w:eastAsia="Times New Roman" w:hAnsi="Times New Roman" w:cs="Times New Roman"/>
          <w:sz w:val="24"/>
          <w:szCs w:val="24"/>
        </w:rPr>
        <w:t>1244682-0</w:t>
      </w:r>
    </w:p>
    <w:p w:rsidR="00822FA8" w:rsidRDefault="00822FA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2FA8" w:rsidRDefault="00822FA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2FA8" w:rsidRDefault="00DB014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                _____________________________</w:t>
      </w:r>
    </w:p>
    <w:p w:rsidR="00822FA8" w:rsidRDefault="002B043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PATRÍCIA ASSED PEREIRA</w:t>
      </w:r>
      <w:r w:rsidR="00DB01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DANIEL CALDAS GASPAR</w:t>
      </w:r>
    </w:p>
    <w:p w:rsidR="00822FA8" w:rsidRDefault="002B04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B014C">
        <w:rPr>
          <w:rFonts w:ascii="Times New Roman" w:eastAsia="Times New Roman" w:hAnsi="Times New Roman" w:cs="Times New Roman"/>
          <w:sz w:val="24"/>
          <w:szCs w:val="24"/>
        </w:rPr>
        <w:t xml:space="preserve">Membro da Comissão de Seleção                        Membro da Comissão de Seleção   </w:t>
      </w:r>
    </w:p>
    <w:p w:rsidR="00822FA8" w:rsidRDefault="002B04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DB014C">
        <w:rPr>
          <w:rFonts w:ascii="Times New Roman" w:eastAsia="Times New Roman" w:hAnsi="Times New Roman" w:cs="Times New Roman"/>
          <w:sz w:val="24"/>
          <w:szCs w:val="24"/>
        </w:rPr>
        <w:t xml:space="preserve">Matrícula </w:t>
      </w:r>
      <w:r>
        <w:rPr>
          <w:rFonts w:ascii="Times New Roman" w:eastAsia="Times New Roman" w:hAnsi="Times New Roman" w:cs="Times New Roman"/>
          <w:sz w:val="24"/>
          <w:szCs w:val="24"/>
        </w:rPr>
        <w:t>42735</w:t>
      </w:r>
      <w:r w:rsidR="00DB01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Matrícula </w:t>
      </w:r>
      <w:r>
        <w:rPr>
          <w:rFonts w:ascii="Times New Roman" w:eastAsia="Times New Roman" w:hAnsi="Times New Roman" w:cs="Times New Roman"/>
          <w:sz w:val="24"/>
          <w:szCs w:val="24"/>
        </w:rPr>
        <w:t>12441140</w:t>
      </w:r>
      <w:r w:rsidR="00DB014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sectPr w:rsidR="00822FA8">
      <w:headerReference w:type="default" r:id="rId6"/>
      <w:footerReference w:type="default" r:id="rId7"/>
      <w:pgSz w:w="11906" w:h="16838"/>
      <w:pgMar w:top="1417" w:right="1701" w:bottom="127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3F4" w:rsidRDefault="008213F4">
      <w:pPr>
        <w:spacing w:after="0" w:line="240" w:lineRule="auto"/>
      </w:pPr>
      <w:r>
        <w:separator/>
      </w:r>
    </w:p>
  </w:endnote>
  <w:endnote w:type="continuationSeparator" w:id="0">
    <w:p w:rsidR="008213F4" w:rsidRDefault="0082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FA8" w:rsidRDefault="00DB01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3198D">
      <w:rPr>
        <w:noProof/>
        <w:color w:val="000000"/>
      </w:rPr>
      <w:t>3</w:t>
    </w:r>
    <w:r>
      <w:rPr>
        <w:color w:val="000000"/>
      </w:rPr>
      <w:fldChar w:fldCharType="end"/>
    </w:r>
  </w:p>
  <w:p w:rsidR="00822FA8" w:rsidRDefault="00822F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3F4" w:rsidRDefault="008213F4">
      <w:pPr>
        <w:spacing w:after="0" w:line="240" w:lineRule="auto"/>
      </w:pPr>
      <w:r>
        <w:separator/>
      </w:r>
    </w:p>
  </w:footnote>
  <w:footnote w:type="continuationSeparator" w:id="0">
    <w:p w:rsidR="008213F4" w:rsidRDefault="00821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FA8" w:rsidRDefault="000A60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B314F4">
      <w:rPr>
        <w:rFonts w:ascii="Times New Roman" w:eastAsia="Times New Roman" w:hAnsi="Times New Roman" w:cs="Times New Roman"/>
        <w:i/>
        <w:noProof/>
        <w:sz w:val="24"/>
        <w:szCs w:val="24"/>
      </w:rPr>
      <w:drawing>
        <wp:inline distT="0" distB="0" distL="0" distR="0" wp14:anchorId="62CD4FAC" wp14:editId="7976532C">
          <wp:extent cx="561975" cy="695513"/>
          <wp:effectExtent l="0" t="0" r="0" b="9525"/>
          <wp:docPr id="1" name="Imagem 1" descr="C:\Users\Usuario\Desktop\Brasã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Brasão prefeitu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969" cy="710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a0"/>
      <w:tblW w:w="8591" w:type="dxa"/>
      <w:tblInd w:w="0" w:type="dxa"/>
      <w:tblLayout w:type="fixed"/>
      <w:tblLook w:val="0000" w:firstRow="0" w:lastRow="0" w:firstColumn="0" w:lastColumn="0" w:noHBand="0" w:noVBand="0"/>
    </w:tblPr>
    <w:tblGrid>
      <w:gridCol w:w="2552"/>
      <w:gridCol w:w="1843"/>
      <w:gridCol w:w="2126"/>
      <w:gridCol w:w="2070"/>
    </w:tblGrid>
    <w:tr w:rsidR="00822FA8">
      <w:trPr>
        <w:trHeight w:val="600"/>
      </w:trPr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822FA8" w:rsidRDefault="00DB014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Processo</w:t>
          </w:r>
        </w:p>
        <w:p w:rsidR="00822FA8" w:rsidRDefault="00DB014C" w:rsidP="00802A16">
          <w:pPr>
            <w:tabs>
              <w:tab w:val="left" w:pos="486"/>
              <w:tab w:val="center" w:pos="1206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="00802A16">
            <w:rPr>
              <w:rFonts w:ascii="Times New Roman" w:eastAsia="Times New Roman" w:hAnsi="Times New Roman" w:cs="Times New Roman"/>
              <w:sz w:val="24"/>
              <w:szCs w:val="24"/>
            </w:rPr>
            <w:t>180000870</w:t>
          </w:r>
          <w:r w:rsidR="00A914DE">
            <w:rPr>
              <w:rFonts w:ascii="Times New Roman" w:eastAsia="Times New Roman" w:hAnsi="Times New Roman" w:cs="Times New Roman"/>
              <w:sz w:val="24"/>
              <w:szCs w:val="24"/>
            </w:rPr>
            <w:t>/2019</w:t>
          </w: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822FA8" w:rsidRDefault="00DB014C">
          <w:pPr>
            <w:spacing w:after="0" w:line="240" w:lineRule="auto"/>
            <w:ind w:left="606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Data</w:t>
          </w:r>
        </w:p>
        <w:p w:rsidR="00822FA8" w:rsidRDefault="00A914D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22/05/2019</w:t>
          </w: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822FA8" w:rsidRDefault="00DB014C">
          <w:pPr>
            <w:spacing w:after="0" w:line="240" w:lineRule="auto"/>
            <w:ind w:left="606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Rubrica</w:t>
          </w:r>
        </w:p>
      </w:tc>
      <w:tc>
        <w:tcPr>
          <w:tcW w:w="20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822FA8" w:rsidRDefault="00DB014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Folha</w:t>
          </w:r>
        </w:p>
        <w:p w:rsidR="00822FA8" w:rsidRDefault="00822FA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</w:tbl>
  <w:p w:rsidR="00822FA8" w:rsidRDefault="00822F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A8"/>
    <w:rsid w:val="000A60A2"/>
    <w:rsid w:val="002B0439"/>
    <w:rsid w:val="00617C9F"/>
    <w:rsid w:val="00802A16"/>
    <w:rsid w:val="008213F4"/>
    <w:rsid w:val="00822FA8"/>
    <w:rsid w:val="0093198D"/>
    <w:rsid w:val="00A914DE"/>
    <w:rsid w:val="00DB014C"/>
    <w:rsid w:val="00F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9287"/>
  <w15:docId w15:val="{0AA8231E-A72F-4E42-A21F-8312B295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95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8923F6"/>
    <w:pPr>
      <w:ind w:left="720"/>
      <w:contextualSpacing/>
    </w:pPr>
  </w:style>
  <w:style w:type="paragraph" w:customStyle="1" w:styleId="Default">
    <w:name w:val="Default"/>
    <w:rsid w:val="008923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70B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B91"/>
  </w:style>
  <w:style w:type="paragraph" w:styleId="Rodap">
    <w:name w:val="footer"/>
    <w:basedOn w:val="Normal"/>
    <w:link w:val="RodapChar"/>
    <w:uiPriority w:val="99"/>
    <w:unhideWhenUsed/>
    <w:rsid w:val="00970B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B91"/>
  </w:style>
  <w:style w:type="paragraph" w:styleId="Textodebalo">
    <w:name w:val="Balloon Text"/>
    <w:basedOn w:val="Normal"/>
    <w:link w:val="TextodebaloChar"/>
    <w:uiPriority w:val="99"/>
    <w:semiHidden/>
    <w:unhideWhenUsed/>
    <w:rsid w:val="00970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B91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B20A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B20A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B20AA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617DAC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2A1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455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 de Oliveira Lopes</dc:creator>
  <cp:lastModifiedBy>Usuario</cp:lastModifiedBy>
  <cp:revision>6</cp:revision>
  <dcterms:created xsi:type="dcterms:W3CDTF">2020-01-06T15:12:00Z</dcterms:created>
  <dcterms:modified xsi:type="dcterms:W3CDTF">2020-01-29T14:49:00Z</dcterms:modified>
</cp:coreProperties>
</file>